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bookmarkStart w:id="0" w:name="_GoBack"/>
      <w:bookmarkEnd w:id="0"/>
    </w:p>
    <w:p w14:paraId="5B2D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广安经济技术开发区202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val="en-US" w:eastAsia="zh-CN"/>
        </w:rPr>
        <w:t>工程技术系列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初级专业技术职务任职资格评审通过人员名单</w:t>
      </w:r>
    </w:p>
    <w:p w14:paraId="2EAF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</w:pPr>
    </w:p>
    <w:tbl>
      <w:tblPr>
        <w:tblStyle w:val="8"/>
        <w:tblW w:w="12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80"/>
        <w:gridCol w:w="1320"/>
        <w:gridCol w:w="3043"/>
        <w:gridCol w:w="1331"/>
        <w:gridCol w:w="2389"/>
        <w:gridCol w:w="1152"/>
        <w:gridCol w:w="1521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四川吉兴新材料有限公司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机械设计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3C4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12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FE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严伟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40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**************3710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3F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广安摩珈生物科技有限公司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13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CA6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化工工艺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BA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8F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17B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2D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27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08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**************4338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17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广安玖源绿色化工有限公司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C8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79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63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9E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F02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D0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28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秦安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6E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**************5810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AB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广安玖源绿色化工有限公司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DF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65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电力系统及其自动化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6A9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B4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624F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D74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70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赵世博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B5F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**************6410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BD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广安玖源绿色化工有限公司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30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85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化工工艺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EEA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5D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7233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E1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58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吴海军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7E9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**************3070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9D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广安摩珈生物科技有限公司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C7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7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电力系统及其自动化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A72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C8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0E1F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B93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87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高江朋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BCA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**************453X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1C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广安前峰玖源电子材料有限公司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2E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B3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化工工艺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5F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B0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648E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7A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56A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张福连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0FB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**************441X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D2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四川信敏惠新材料科技有限公司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BD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652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化工工艺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82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DE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  <w:tr w14:paraId="4112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E1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356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郑雨桐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BA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**************0174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C3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四川沃肯精细化工有限公司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75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00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化工工艺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DF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4D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</w:tr>
    </w:tbl>
    <w:p w14:paraId="0D6080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22028"/>
    <w:multiLevelType w:val="multilevel"/>
    <w:tmpl w:val="2172202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eastAsia="黑体" w:cs="黑体"/>
        <w:b w:val="0"/>
        <w:sz w:val="36"/>
        <w:szCs w:val="36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tabs>
          <w:tab w:val="left" w:pos="0"/>
        </w:tabs>
        <w:ind w:left="575" w:hanging="575"/>
      </w:pPr>
      <w:rPr>
        <w:rFonts w:hint="eastAsia" w:ascii="黑体" w:hAnsi="黑体" w:eastAsia="黑体" w:cs="黑体"/>
        <w:b w:val="0"/>
        <w:sz w:val="32"/>
        <w:szCs w:val="32"/>
      </w:rPr>
    </w:lvl>
    <w:lvl w:ilvl="2" w:tentative="0">
      <w:start w:val="1"/>
      <w:numFmt w:val="decimal"/>
      <w:pStyle w:val="3"/>
      <w:isLgl/>
      <w:suff w:val="nothing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黑体" w:hAnsi="黑体" w:eastAsia="黑体" w:cs="黑体"/>
        <w:b w:val="0"/>
        <w:sz w:val="28"/>
        <w:szCs w:val="28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tabs>
          <w:tab w:val="left" w:pos="0"/>
        </w:tabs>
        <w:ind w:left="864" w:hanging="864"/>
      </w:pPr>
      <w:rPr>
        <w:rFonts w:hint="eastAsia" w:ascii="黑体" w:hAnsi="黑体" w:eastAsia="黑体" w:cs="黑体"/>
        <w:b w:val="0"/>
        <w:sz w:val="28"/>
        <w:szCs w:val="28"/>
      </w:rPr>
    </w:lvl>
    <w:lvl w:ilvl="4" w:tentative="0">
      <w:start w:val="1"/>
      <w:numFmt w:val="decimal"/>
      <w:pStyle w:val="5"/>
      <w:isLgl/>
      <w:suff w:val="nothing"/>
      <w:lvlText w:val="%1.%2.%3.%4.%5"/>
      <w:lvlJc w:val="left"/>
      <w:pPr>
        <w:tabs>
          <w:tab w:val="left" w:pos="0"/>
        </w:tabs>
        <w:ind w:left="2208" w:hanging="1008"/>
      </w:pPr>
      <w:rPr>
        <w:rFonts w:hint="eastAsia" w:ascii="黑体" w:hAnsi="黑体" w:eastAsia="黑体" w:cs="黑体"/>
        <w:b w:val="0"/>
        <w:sz w:val="28"/>
        <w:szCs w:val="28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151" w:hanging="1151"/>
      </w:pPr>
      <w:rPr>
        <w:rFonts w:hint="eastAsia" w:ascii="黑体" w:hAnsi="黑体" w:eastAsia="宋体" w:cs="黑体"/>
        <w:b w:val="0"/>
        <w:sz w:val="28"/>
        <w:szCs w:val="28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63233723"/>
    <w:rsid w:val="32DB3BC9"/>
    <w:rsid w:val="3A935724"/>
    <w:rsid w:val="535D0B72"/>
    <w:rsid w:val="5D237E28"/>
    <w:rsid w:val="63233723"/>
    <w:rsid w:val="6377613F"/>
    <w:rsid w:val="63F7777B"/>
    <w:rsid w:val="673A4EC3"/>
    <w:rsid w:val="6B801556"/>
    <w:rsid w:val="7E9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2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0" w:beforeLines="20" w:beforeAutospacing="0" w:after="20" w:afterLines="20" w:afterAutospacing="0" w:line="48" w:lineRule="auto"/>
      <w:ind w:left="252" w:leftChars="0" w:hanging="252" w:hangingChars="120"/>
      <w:outlineLvl w:val="6"/>
    </w:pPr>
    <w:rPr>
      <w:rFonts w:eastAsia="黑体" w:asciiTheme="minorAscii" w:hAnsiTheme="minorAscii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546</Characters>
  <Lines>0</Lines>
  <Paragraphs>0</Paragraphs>
  <TotalTime>9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2023-06-12T02:42:00Z</dcterms:created>
  <dc:creator>凉城予梦</dc:creator>
  <cp:lastModifiedBy>女王大人</cp:lastModifiedBy>
  <dcterms:modified xsi:type="dcterms:W3CDTF">2025-12-26T02:55:25Z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1A442721C1414E49A55154AD112FD484_13</vt:lpwstr>
  </property>
  <property fmtid="{D5CDD505-2E9C-101B-9397-08002B2CF9AE}" pid="4" name="KSOTemplateDocerSaveRecord">
    <vt:lpwstr>eyJoZGlkIjoiM2Y1YmJmMmFlZDEwNzIwNWFiMmNkMTIyZWIxNDk0ZDMiLCJ1c2VySWQiOiIzNTA2NDg3MjEifQ==</vt:lpwstr>
  </property>
</Properties>
</file>